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08" w:rsidRPr="000D7D29" w:rsidRDefault="008E6708" w:rsidP="000D7D29">
      <w:pPr>
        <w:jc w:val="both"/>
        <w:rPr>
          <w:rFonts w:ascii="Times New Roman" w:hAnsi="Times New Roman" w:cs="Times New Roman"/>
        </w:rPr>
      </w:pPr>
    </w:p>
    <w:p w:rsidR="00A37057" w:rsidRPr="000D7D29" w:rsidRDefault="00A37057" w:rsidP="000D7D29">
      <w:pPr>
        <w:spacing w:after="0"/>
        <w:jc w:val="center"/>
        <w:rPr>
          <w:rFonts w:ascii="Times New Roman" w:hAnsi="Times New Roman" w:cs="Times New Roman"/>
          <w:sz w:val="32"/>
          <w:szCs w:val="32"/>
        </w:rPr>
      </w:pPr>
      <w:r w:rsidRPr="000D7D29">
        <w:rPr>
          <w:rFonts w:ascii="Times New Roman" w:hAnsi="Times New Roman" w:cs="Times New Roman"/>
          <w:sz w:val="32"/>
          <w:szCs w:val="32"/>
        </w:rPr>
        <w:t>AEROBOND AR</w:t>
      </w:r>
    </w:p>
    <w:p w:rsidR="00A37057" w:rsidRPr="000D7D29" w:rsidRDefault="00A37057" w:rsidP="000D7D29">
      <w:pPr>
        <w:autoSpaceDE w:val="0"/>
        <w:autoSpaceDN w:val="0"/>
        <w:adjustRightInd w:val="0"/>
        <w:spacing w:after="0" w:line="240" w:lineRule="auto"/>
        <w:jc w:val="center"/>
        <w:rPr>
          <w:rFonts w:ascii="Times New Roman" w:hAnsi="Times New Roman" w:cs="Times New Roman"/>
          <w:b/>
          <w:bCs/>
          <w:sz w:val="20"/>
          <w:szCs w:val="20"/>
        </w:rPr>
      </w:pPr>
      <w:r w:rsidRPr="000D7D29">
        <w:rPr>
          <w:rFonts w:ascii="Times New Roman" w:hAnsi="Times New Roman" w:cs="Times New Roman"/>
          <w:b/>
          <w:bCs/>
          <w:sz w:val="20"/>
          <w:szCs w:val="20"/>
        </w:rPr>
        <w:t>Acrylic emulsion cement modifier and water based</w:t>
      </w:r>
      <w:r w:rsidR="00A86A18">
        <w:rPr>
          <w:rFonts w:ascii="Times New Roman" w:hAnsi="Times New Roman" w:cs="Times New Roman"/>
          <w:b/>
          <w:bCs/>
          <w:sz w:val="20"/>
          <w:szCs w:val="20"/>
        </w:rPr>
        <w:t xml:space="preserve"> </w:t>
      </w:r>
      <w:r w:rsidRPr="000D7D29">
        <w:rPr>
          <w:rFonts w:ascii="Times New Roman" w:hAnsi="Times New Roman" w:cs="Times New Roman"/>
          <w:b/>
          <w:bCs/>
          <w:sz w:val="20"/>
          <w:szCs w:val="20"/>
        </w:rPr>
        <w:t>concrete bonding agent</w:t>
      </w:r>
    </w:p>
    <w:p w:rsidR="000D7D29" w:rsidRDefault="000D7D29" w:rsidP="000D7D29">
      <w:pPr>
        <w:jc w:val="both"/>
        <w:rPr>
          <w:rFonts w:ascii="Times New Roman" w:hAnsi="Times New Roman" w:cs="Times New Roman"/>
        </w:rPr>
      </w:pPr>
    </w:p>
    <w:p w:rsidR="008E6708" w:rsidRPr="00734374" w:rsidRDefault="000D7D29" w:rsidP="000D7D29">
      <w:pPr>
        <w:spacing w:after="0"/>
        <w:jc w:val="both"/>
        <w:rPr>
          <w:rFonts w:ascii="Times New Roman" w:hAnsi="Times New Roman" w:cs="Times New Roman"/>
          <w:b/>
        </w:rPr>
      </w:pPr>
      <w:r w:rsidRPr="00734374">
        <w:rPr>
          <w:rFonts w:ascii="Times New Roman" w:hAnsi="Times New Roman" w:cs="Times New Roman"/>
          <w:b/>
        </w:rPr>
        <w:t>DESCRIPTION</w:t>
      </w:r>
    </w:p>
    <w:p w:rsidR="00A37057" w:rsidRPr="000D7D29" w:rsidRDefault="003A48DC" w:rsidP="000D7D2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ready to use,</w:t>
      </w:r>
      <w:r w:rsidR="00A37057" w:rsidRPr="000D7D29">
        <w:rPr>
          <w:rFonts w:ascii="Times New Roman" w:hAnsi="Times New Roman" w:cs="Times New Roman"/>
          <w:sz w:val="20"/>
          <w:szCs w:val="20"/>
        </w:rPr>
        <w:t xml:space="preserve"> acrylic admixture and bonding agent designed to improve the adhesion and durability of concrete, masonry, stucco, terrazzo and </w:t>
      </w:r>
      <w:proofErr w:type="spellStart"/>
      <w:r w:rsidR="00A37057" w:rsidRPr="000D7D29">
        <w:rPr>
          <w:rFonts w:ascii="Times New Roman" w:hAnsi="Times New Roman" w:cs="Times New Roman"/>
          <w:sz w:val="20"/>
          <w:szCs w:val="20"/>
        </w:rPr>
        <w:t>portland</w:t>
      </w:r>
      <w:proofErr w:type="spellEnd"/>
      <w:r w:rsidR="00A37057" w:rsidRPr="000D7D29">
        <w:rPr>
          <w:rFonts w:ascii="Times New Roman" w:hAnsi="Times New Roman" w:cs="Times New Roman"/>
          <w:sz w:val="20"/>
          <w:szCs w:val="20"/>
        </w:rPr>
        <w:t xml:space="preserve"> cement-sand mixes to horizontal and vertical concrete and other surfaces.</w:t>
      </w:r>
    </w:p>
    <w:p w:rsidR="008E6708" w:rsidRPr="000D7D29" w:rsidRDefault="008E6708" w:rsidP="000D7D29">
      <w:pPr>
        <w:spacing w:after="0"/>
        <w:jc w:val="both"/>
        <w:rPr>
          <w:rFonts w:ascii="Times New Roman" w:hAnsi="Times New Roman" w:cs="Times New Roman"/>
        </w:rPr>
      </w:pPr>
    </w:p>
    <w:p w:rsidR="008E6708" w:rsidRPr="00734374" w:rsidRDefault="008E6708" w:rsidP="000D7D29">
      <w:pPr>
        <w:spacing w:after="0"/>
        <w:jc w:val="both"/>
        <w:rPr>
          <w:rFonts w:ascii="Times New Roman" w:hAnsi="Times New Roman" w:cs="Times New Roman"/>
          <w:b/>
        </w:rPr>
      </w:pPr>
      <w:r w:rsidRPr="00734374">
        <w:rPr>
          <w:rFonts w:ascii="Times New Roman" w:hAnsi="Times New Roman" w:cs="Times New Roman"/>
          <w:b/>
        </w:rPr>
        <w:t>USES</w:t>
      </w:r>
    </w:p>
    <w:p w:rsidR="00A37057" w:rsidRPr="000D7D29" w:rsidRDefault="005C399D" w:rsidP="000D7D2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AEROBOND AR</w:t>
      </w:r>
      <w:r w:rsidR="00A37057" w:rsidRPr="000D7D29">
        <w:rPr>
          <w:rFonts w:ascii="Times New Roman" w:hAnsi="Times New Roman" w:cs="Times New Roman"/>
          <w:sz w:val="20"/>
          <w:szCs w:val="20"/>
        </w:rPr>
        <w:t xml:space="preserve"> is an excellent acrylic latex emulsion used for bonding new to new or new to old concrete in interior or exterior applica</w:t>
      </w:r>
      <w:r>
        <w:rPr>
          <w:rFonts w:ascii="Times New Roman" w:hAnsi="Times New Roman" w:cs="Times New Roman"/>
          <w:sz w:val="20"/>
          <w:szCs w:val="20"/>
        </w:rPr>
        <w:t>tions. AEROBOND AR</w:t>
      </w:r>
      <w:r w:rsidR="00A37057" w:rsidRPr="000D7D29">
        <w:rPr>
          <w:rFonts w:ascii="Times New Roman" w:hAnsi="Times New Roman" w:cs="Times New Roman"/>
          <w:sz w:val="20"/>
          <w:szCs w:val="20"/>
        </w:rPr>
        <w:t xml:space="preserve"> is extremely effective when used as an admixture with </w:t>
      </w:r>
      <w:proofErr w:type="spellStart"/>
      <w:r w:rsidR="00A37057" w:rsidRPr="000D7D29">
        <w:rPr>
          <w:rFonts w:ascii="Times New Roman" w:hAnsi="Times New Roman" w:cs="Times New Roman"/>
          <w:sz w:val="20"/>
          <w:szCs w:val="20"/>
        </w:rPr>
        <w:t>cementitious</w:t>
      </w:r>
      <w:proofErr w:type="spellEnd"/>
      <w:r w:rsidR="00A37057" w:rsidRPr="000D7D29">
        <w:rPr>
          <w:rFonts w:ascii="Times New Roman" w:hAnsi="Times New Roman" w:cs="Times New Roman"/>
          <w:sz w:val="20"/>
          <w:szCs w:val="20"/>
        </w:rPr>
        <w:t xml:space="preserve"> products such as patching compounds, masonry coatings, cement plasters, and masonry mortars. As an admixture, it not only promotes a strong bond, but also improves the curing, long term durability and resistance to moisture and cracking of the finished product</w:t>
      </w:r>
    </w:p>
    <w:p w:rsidR="008E6708" w:rsidRPr="000D7D29" w:rsidRDefault="008E6708" w:rsidP="000D7D29">
      <w:pPr>
        <w:pStyle w:val="ListParagraph"/>
        <w:ind w:left="0"/>
        <w:jc w:val="both"/>
        <w:rPr>
          <w:rFonts w:ascii="Times New Roman" w:hAnsi="Times New Roman" w:cs="Times New Roman"/>
        </w:rPr>
      </w:pPr>
    </w:p>
    <w:p w:rsidR="008E6708" w:rsidRPr="00734374" w:rsidRDefault="008E6708" w:rsidP="000D7D29">
      <w:pPr>
        <w:pStyle w:val="ListParagraph"/>
        <w:ind w:left="0"/>
        <w:jc w:val="both"/>
        <w:rPr>
          <w:rFonts w:ascii="Times New Roman" w:hAnsi="Times New Roman" w:cs="Times New Roman"/>
          <w:b/>
        </w:rPr>
      </w:pPr>
      <w:r w:rsidRPr="00734374">
        <w:rPr>
          <w:rFonts w:ascii="Times New Roman" w:hAnsi="Times New Roman" w:cs="Times New Roman"/>
          <w:b/>
        </w:rPr>
        <w:t>ADVANTAGES</w:t>
      </w:r>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Excellent bonding agent with superior adhesive strength</w:t>
      </w:r>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Non-</w:t>
      </w:r>
      <w:proofErr w:type="spellStart"/>
      <w:r w:rsidRPr="000D7D29">
        <w:rPr>
          <w:rFonts w:ascii="Times New Roman" w:hAnsi="Times New Roman" w:cs="Times New Roman"/>
          <w:sz w:val="20"/>
          <w:szCs w:val="20"/>
        </w:rPr>
        <w:t>reemulsifiable</w:t>
      </w:r>
      <w:proofErr w:type="spellEnd"/>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As an admixture - dramatically increases durability, moisture resistance, adhesion, and curing</w:t>
      </w:r>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Interior/exterior applications</w:t>
      </w:r>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Improves freeze/thaw resistance for mortars, patches and cement based coatings</w:t>
      </w:r>
    </w:p>
    <w:p w:rsidR="00A37057" w:rsidRPr="000D7D29" w:rsidRDefault="00A37057" w:rsidP="000D7D29">
      <w:pPr>
        <w:pStyle w:val="ListParagraph"/>
        <w:numPr>
          <w:ilvl w:val="0"/>
          <w:numId w:val="3"/>
        </w:numPr>
        <w:jc w:val="both"/>
        <w:rPr>
          <w:rFonts w:ascii="Times New Roman" w:hAnsi="Times New Roman" w:cs="Times New Roman"/>
        </w:rPr>
      </w:pPr>
      <w:r w:rsidRPr="000D7D29">
        <w:rPr>
          <w:rFonts w:ascii="Times New Roman" w:hAnsi="Times New Roman" w:cs="Times New Roman"/>
          <w:sz w:val="20"/>
          <w:szCs w:val="20"/>
        </w:rPr>
        <w:t>V.O.C. Compliant</w:t>
      </w:r>
    </w:p>
    <w:p w:rsidR="008E6708" w:rsidRPr="000D7D29" w:rsidRDefault="008E6708" w:rsidP="000D7D29">
      <w:pPr>
        <w:pStyle w:val="ListParagraph"/>
        <w:ind w:left="0"/>
        <w:jc w:val="both"/>
        <w:rPr>
          <w:rFonts w:ascii="Times New Roman" w:hAnsi="Times New Roman" w:cs="Times New Roman"/>
          <w:sz w:val="24"/>
          <w:szCs w:val="24"/>
        </w:rPr>
      </w:pPr>
    </w:p>
    <w:p w:rsidR="00E40F6A" w:rsidRPr="000D7D29" w:rsidRDefault="00E40F6A" w:rsidP="000D7D29">
      <w:pPr>
        <w:autoSpaceDE w:val="0"/>
        <w:autoSpaceDN w:val="0"/>
        <w:adjustRightInd w:val="0"/>
        <w:spacing w:after="0" w:line="240" w:lineRule="auto"/>
        <w:jc w:val="both"/>
        <w:rPr>
          <w:rFonts w:ascii="Times New Roman" w:hAnsi="Times New Roman" w:cs="Times New Roman"/>
          <w:b/>
          <w:bCs/>
        </w:rPr>
      </w:pPr>
      <w:r w:rsidRPr="000D7D29">
        <w:rPr>
          <w:rFonts w:ascii="Times New Roman" w:hAnsi="Times New Roman" w:cs="Times New Roman"/>
          <w:b/>
          <w:bCs/>
        </w:rPr>
        <w:t>Mechanical properties</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 xml:space="preserve">Typical improvements in mechanical properties of a </w:t>
      </w:r>
      <w:proofErr w:type="gramStart"/>
      <w:r w:rsidRPr="000D7D29">
        <w:rPr>
          <w:rFonts w:ascii="Times New Roman" w:hAnsi="Times New Roman" w:cs="Times New Roman"/>
        </w:rPr>
        <w:t>3 :</w:t>
      </w:r>
      <w:proofErr w:type="gramEnd"/>
      <w:r w:rsidRPr="000D7D29">
        <w:rPr>
          <w:rFonts w:ascii="Times New Roman" w:hAnsi="Times New Roman" w:cs="Times New Roman"/>
        </w:rPr>
        <w:t xml:space="preserve"> 1 sand/ cement mortar using AEROBOND AR.</w:t>
      </w:r>
    </w:p>
    <w:p w:rsidR="00E40F6A" w:rsidRPr="000D7D29" w:rsidRDefault="00E40F6A" w:rsidP="000D7D29">
      <w:pPr>
        <w:autoSpaceDE w:val="0"/>
        <w:autoSpaceDN w:val="0"/>
        <w:adjustRightInd w:val="0"/>
        <w:spacing w:after="0" w:line="240" w:lineRule="auto"/>
        <w:jc w:val="both"/>
        <w:rPr>
          <w:rFonts w:ascii="Times New Roman" w:hAnsi="Times New Roman" w:cs="Times New Roman"/>
          <w:b/>
          <w:bCs/>
        </w:rPr>
      </w:pPr>
      <w:r w:rsidRPr="000D7D29">
        <w:rPr>
          <w:rFonts w:ascii="Times New Roman" w:hAnsi="Times New Roman" w:cs="Times New Roman"/>
          <w:b/>
          <w:bCs/>
        </w:rPr>
        <w:t>Mechanical properties</w:t>
      </w:r>
      <w:r w:rsidRPr="000D7D29">
        <w:rPr>
          <w:rFonts w:ascii="Times New Roman" w:hAnsi="Times New Roman" w:cs="Times New Roman"/>
          <w:b/>
          <w:bCs/>
        </w:rPr>
        <w:tab/>
      </w:r>
      <w:r w:rsidR="000D7D29">
        <w:rPr>
          <w:rFonts w:ascii="Times New Roman" w:hAnsi="Times New Roman" w:cs="Times New Roman"/>
          <w:b/>
          <w:bCs/>
        </w:rPr>
        <w:t xml:space="preserve">     </w:t>
      </w:r>
      <w:proofErr w:type="gramStart"/>
      <w:r w:rsidRPr="000D7D29">
        <w:rPr>
          <w:rFonts w:ascii="Times New Roman" w:hAnsi="Times New Roman" w:cs="Times New Roman"/>
          <w:b/>
          <w:bCs/>
        </w:rPr>
        <w:t>Curing  Conditions</w:t>
      </w:r>
      <w:proofErr w:type="gramEnd"/>
      <w:r w:rsidRPr="000D7D29">
        <w:rPr>
          <w:rFonts w:ascii="Times New Roman" w:hAnsi="Times New Roman" w:cs="Times New Roman"/>
          <w:b/>
          <w:bCs/>
        </w:rPr>
        <w:tab/>
      </w:r>
      <w:r w:rsidR="000D7D29">
        <w:rPr>
          <w:rFonts w:ascii="Times New Roman" w:hAnsi="Times New Roman" w:cs="Times New Roman"/>
          <w:b/>
          <w:bCs/>
        </w:rPr>
        <w:t xml:space="preserve">          </w:t>
      </w:r>
      <w:r w:rsidRPr="000D7D29">
        <w:rPr>
          <w:rFonts w:ascii="Times New Roman" w:hAnsi="Times New Roman" w:cs="Times New Roman"/>
          <w:b/>
          <w:bCs/>
        </w:rPr>
        <w:t>Control</w:t>
      </w:r>
      <w:r w:rsidRPr="000D7D29">
        <w:rPr>
          <w:rFonts w:ascii="Times New Roman" w:hAnsi="Times New Roman" w:cs="Times New Roman"/>
          <w:b/>
          <w:bCs/>
        </w:rPr>
        <w:tab/>
      </w:r>
      <w:r w:rsidRPr="000D7D29">
        <w:rPr>
          <w:rFonts w:ascii="Times New Roman" w:hAnsi="Times New Roman" w:cs="Times New Roman"/>
          <w:b/>
          <w:bCs/>
        </w:rPr>
        <w:tab/>
      </w:r>
      <w:r w:rsidR="000D7D29">
        <w:rPr>
          <w:rFonts w:ascii="Times New Roman" w:hAnsi="Times New Roman" w:cs="Times New Roman"/>
          <w:b/>
          <w:bCs/>
        </w:rPr>
        <w:t xml:space="preserve">    </w:t>
      </w:r>
      <w:r w:rsidRPr="000D7D29">
        <w:rPr>
          <w:rFonts w:ascii="Times New Roman" w:hAnsi="Times New Roman" w:cs="Times New Roman"/>
          <w:b/>
          <w:bCs/>
        </w:rPr>
        <w:t>AEROBOND AR</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Compressive strength</w:t>
      </w:r>
      <w:r w:rsidRPr="000D7D29">
        <w:rPr>
          <w:rFonts w:ascii="Times New Roman" w:hAnsi="Times New Roman" w:cs="Times New Roman"/>
        </w:rPr>
        <w:tab/>
      </w:r>
      <w:r w:rsidRPr="000D7D29">
        <w:rPr>
          <w:rFonts w:ascii="Times New Roman" w:hAnsi="Times New Roman" w:cs="Times New Roman"/>
        </w:rPr>
        <w:tab/>
        <w:t>Dry</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00D712F6" w:rsidRPr="000D7D29">
        <w:rPr>
          <w:rFonts w:ascii="Times New Roman" w:hAnsi="Times New Roman" w:cs="Times New Roman"/>
        </w:rPr>
        <w:t xml:space="preserve"> 37</w:t>
      </w:r>
      <w:r w:rsidRPr="000D7D29">
        <w:rPr>
          <w:rFonts w:ascii="Times New Roman" w:hAnsi="Times New Roman" w:cs="Times New Roman"/>
        </w:rPr>
        <w:t xml:space="preserve">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44</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(N/mm</w:t>
      </w:r>
      <w:r w:rsidRPr="000D7D29">
        <w:rPr>
          <w:rFonts w:ascii="Times New Roman" w:hAnsi="Times New Roman" w:cs="Times New Roman"/>
          <w:vertAlign w:val="superscript"/>
        </w:rPr>
        <w:t>2</w:t>
      </w:r>
      <w:r w:rsidRPr="000D7D29">
        <w:rPr>
          <w:rFonts w:ascii="Times New Roman" w:hAnsi="Times New Roman" w:cs="Times New Roman"/>
        </w:rPr>
        <w:t xml:space="preserve">) </w:t>
      </w:r>
      <w:r w:rsidR="000D7D29">
        <w:rPr>
          <w:rFonts w:ascii="Times New Roman" w:hAnsi="Times New Roman" w:cs="Times New Roman"/>
        </w:rPr>
        <w:tab/>
      </w:r>
      <w:r w:rsidR="000D7D29">
        <w:rPr>
          <w:rFonts w:ascii="Times New Roman" w:hAnsi="Times New Roman" w:cs="Times New Roman"/>
        </w:rPr>
        <w:tab/>
      </w:r>
      <w:r w:rsidR="000D7D29">
        <w:rPr>
          <w:rFonts w:ascii="Times New Roman" w:hAnsi="Times New Roman" w:cs="Times New Roman"/>
        </w:rPr>
        <w:tab/>
      </w:r>
      <w:r w:rsidRPr="000D7D29">
        <w:rPr>
          <w:rFonts w:ascii="Times New Roman" w:hAnsi="Times New Roman" w:cs="Times New Roman"/>
        </w:rPr>
        <w:t xml:space="preserve">Wet </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00D712F6" w:rsidRPr="000D7D29">
        <w:rPr>
          <w:rFonts w:ascii="Times New Roman" w:hAnsi="Times New Roman" w:cs="Times New Roman"/>
        </w:rPr>
        <w:t>33</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34</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 xml:space="preserve">Tensile strength </w:t>
      </w:r>
      <w:r w:rsidR="000D7D29">
        <w:rPr>
          <w:rFonts w:ascii="Times New Roman" w:hAnsi="Times New Roman" w:cs="Times New Roman"/>
        </w:rPr>
        <w:tab/>
      </w:r>
      <w:r w:rsidR="000D7D29">
        <w:rPr>
          <w:rFonts w:ascii="Times New Roman" w:hAnsi="Times New Roman" w:cs="Times New Roman"/>
        </w:rPr>
        <w:tab/>
      </w:r>
      <w:r w:rsidRPr="000D7D29">
        <w:rPr>
          <w:rFonts w:ascii="Times New Roman" w:hAnsi="Times New Roman" w:cs="Times New Roman"/>
        </w:rPr>
        <w:t>Dry</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Pr="000D7D29">
        <w:rPr>
          <w:rFonts w:ascii="Times New Roman" w:hAnsi="Times New Roman" w:cs="Times New Roman"/>
        </w:rPr>
        <w:t xml:space="preserve"> 4</w:t>
      </w:r>
      <w:r w:rsidR="00D712F6" w:rsidRPr="000D7D29">
        <w:rPr>
          <w:rFonts w:ascii="Times New Roman" w:hAnsi="Times New Roman" w:cs="Times New Roman"/>
        </w:rPr>
        <w:t>.8</w:t>
      </w:r>
      <w:r w:rsidRPr="000D7D29">
        <w:rPr>
          <w:rFonts w:ascii="Times New Roman" w:hAnsi="Times New Roman" w:cs="Times New Roman"/>
        </w:rPr>
        <w:t xml:space="preserve">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5.4</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(N/mm</w:t>
      </w:r>
      <w:r w:rsidRPr="000D7D29">
        <w:rPr>
          <w:rFonts w:ascii="Times New Roman" w:hAnsi="Times New Roman" w:cs="Times New Roman"/>
          <w:vertAlign w:val="superscript"/>
        </w:rPr>
        <w:t>2</w:t>
      </w:r>
      <w:r w:rsidR="000D7D29">
        <w:rPr>
          <w:rFonts w:ascii="Times New Roman" w:hAnsi="Times New Roman" w:cs="Times New Roman"/>
        </w:rPr>
        <w:t>)</w:t>
      </w:r>
      <w:r w:rsidR="000D7D29">
        <w:rPr>
          <w:rFonts w:ascii="Times New Roman" w:hAnsi="Times New Roman" w:cs="Times New Roman"/>
        </w:rPr>
        <w:tab/>
      </w:r>
      <w:r w:rsidR="000D7D29">
        <w:rPr>
          <w:rFonts w:ascii="Times New Roman" w:hAnsi="Times New Roman" w:cs="Times New Roman"/>
        </w:rPr>
        <w:tab/>
      </w:r>
      <w:r w:rsidR="000D7D29">
        <w:rPr>
          <w:rFonts w:ascii="Times New Roman" w:hAnsi="Times New Roman" w:cs="Times New Roman"/>
        </w:rPr>
        <w:tab/>
      </w:r>
      <w:r w:rsidRPr="000D7D29">
        <w:rPr>
          <w:rFonts w:ascii="Times New Roman" w:hAnsi="Times New Roman" w:cs="Times New Roman"/>
        </w:rPr>
        <w:t>Wet</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00D712F6" w:rsidRPr="000D7D29">
        <w:rPr>
          <w:rFonts w:ascii="Times New Roman" w:hAnsi="Times New Roman" w:cs="Times New Roman"/>
        </w:rPr>
        <w:t>3.6</w:t>
      </w:r>
      <w:r w:rsidRPr="000D7D29">
        <w:rPr>
          <w:rFonts w:ascii="Times New Roman" w:hAnsi="Times New Roman" w:cs="Times New Roman"/>
        </w:rPr>
        <w:t xml:space="preserve">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4.4</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 xml:space="preserve">Flexural strength </w:t>
      </w:r>
      <w:r w:rsidR="000D7D29">
        <w:rPr>
          <w:rFonts w:ascii="Times New Roman" w:hAnsi="Times New Roman" w:cs="Times New Roman"/>
        </w:rPr>
        <w:tab/>
      </w:r>
      <w:r w:rsidR="000D7D29">
        <w:rPr>
          <w:rFonts w:ascii="Times New Roman" w:hAnsi="Times New Roman" w:cs="Times New Roman"/>
        </w:rPr>
        <w:tab/>
      </w:r>
      <w:r w:rsidRPr="000D7D29">
        <w:rPr>
          <w:rFonts w:ascii="Times New Roman" w:hAnsi="Times New Roman" w:cs="Times New Roman"/>
        </w:rPr>
        <w:t>Dry</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00D712F6" w:rsidRPr="000D7D29">
        <w:rPr>
          <w:rFonts w:ascii="Times New Roman" w:hAnsi="Times New Roman" w:cs="Times New Roman"/>
        </w:rPr>
        <w:t xml:space="preserve"> 9.0</w:t>
      </w:r>
      <w:r w:rsidRPr="000D7D29">
        <w:rPr>
          <w:rFonts w:ascii="Times New Roman" w:hAnsi="Times New Roman" w:cs="Times New Roman"/>
        </w:rPr>
        <w:t xml:space="preserve">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12</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(N/mm</w:t>
      </w:r>
      <w:r w:rsidRPr="000D7D29">
        <w:rPr>
          <w:rFonts w:ascii="Times New Roman" w:hAnsi="Times New Roman" w:cs="Times New Roman"/>
          <w:vertAlign w:val="superscript"/>
        </w:rPr>
        <w:t>2</w:t>
      </w:r>
      <w:r w:rsidRPr="000D7D29">
        <w:rPr>
          <w:rFonts w:ascii="Times New Roman" w:hAnsi="Times New Roman" w:cs="Times New Roman"/>
        </w:rPr>
        <w:t xml:space="preserve">) </w:t>
      </w:r>
      <w:r w:rsidR="000D7D29">
        <w:rPr>
          <w:rFonts w:ascii="Times New Roman" w:hAnsi="Times New Roman" w:cs="Times New Roman"/>
        </w:rPr>
        <w:tab/>
      </w:r>
      <w:r w:rsidR="000D7D29">
        <w:rPr>
          <w:rFonts w:ascii="Times New Roman" w:hAnsi="Times New Roman" w:cs="Times New Roman"/>
        </w:rPr>
        <w:tab/>
      </w:r>
      <w:r w:rsidR="000D7D29">
        <w:rPr>
          <w:rFonts w:ascii="Times New Roman" w:hAnsi="Times New Roman" w:cs="Times New Roman"/>
        </w:rPr>
        <w:tab/>
      </w:r>
      <w:r w:rsidRPr="000D7D29">
        <w:rPr>
          <w:rFonts w:ascii="Times New Roman" w:hAnsi="Times New Roman" w:cs="Times New Roman"/>
        </w:rPr>
        <w:t xml:space="preserve">Wet </w:t>
      </w:r>
      <w:r w:rsidRPr="000D7D29">
        <w:rPr>
          <w:rFonts w:ascii="Times New Roman" w:hAnsi="Times New Roman" w:cs="Times New Roman"/>
        </w:rPr>
        <w:tab/>
      </w:r>
      <w:r w:rsidRPr="000D7D29">
        <w:rPr>
          <w:rFonts w:ascii="Times New Roman" w:hAnsi="Times New Roman" w:cs="Times New Roman"/>
        </w:rPr>
        <w:tab/>
        <w:t xml:space="preserve">    </w:t>
      </w:r>
      <w:r w:rsidR="000D7D29">
        <w:rPr>
          <w:rFonts w:ascii="Times New Roman" w:hAnsi="Times New Roman" w:cs="Times New Roman"/>
        </w:rPr>
        <w:t xml:space="preserve">            </w:t>
      </w:r>
      <w:r w:rsidRPr="000D7D29">
        <w:rPr>
          <w:rFonts w:ascii="Times New Roman" w:hAnsi="Times New Roman" w:cs="Times New Roman"/>
        </w:rPr>
        <w:t xml:space="preserve">7.0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t>9.0</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 xml:space="preserve">Adhesion to concrete </w:t>
      </w:r>
      <w:r w:rsidRPr="000D7D29">
        <w:rPr>
          <w:rFonts w:ascii="Times New Roman" w:hAnsi="Times New Roman" w:cs="Times New Roman"/>
        </w:rPr>
        <w:tab/>
      </w:r>
      <w:r w:rsidRPr="000D7D29">
        <w:rPr>
          <w:rFonts w:ascii="Times New Roman" w:hAnsi="Times New Roman" w:cs="Times New Roman"/>
        </w:rPr>
        <w:tab/>
        <w:t>Dry</w:t>
      </w:r>
      <w:r w:rsidRPr="000D7D29">
        <w:rPr>
          <w:rFonts w:ascii="Times New Roman" w:hAnsi="Times New Roman" w:cs="Times New Roman"/>
        </w:rPr>
        <w:tab/>
      </w:r>
      <w:r w:rsidRPr="000D7D29">
        <w:rPr>
          <w:rFonts w:ascii="Times New Roman" w:hAnsi="Times New Roman" w:cs="Times New Roman"/>
        </w:rPr>
        <w:tab/>
        <w:t xml:space="preserve">   </w:t>
      </w:r>
      <w:r w:rsidR="00D712F6" w:rsidRPr="000D7D29">
        <w:rPr>
          <w:rFonts w:ascii="Times New Roman" w:hAnsi="Times New Roman" w:cs="Times New Roman"/>
        </w:rPr>
        <w:t xml:space="preserve"> </w:t>
      </w:r>
      <w:r w:rsidR="000D7D29">
        <w:rPr>
          <w:rFonts w:ascii="Times New Roman" w:hAnsi="Times New Roman" w:cs="Times New Roman"/>
        </w:rPr>
        <w:t xml:space="preserve">            </w:t>
      </w:r>
      <w:r w:rsidR="00D712F6" w:rsidRPr="000D7D29">
        <w:rPr>
          <w:rFonts w:ascii="Times New Roman" w:hAnsi="Times New Roman" w:cs="Times New Roman"/>
        </w:rPr>
        <w:t>4.0</w:t>
      </w:r>
      <w:r w:rsidRPr="000D7D29">
        <w:rPr>
          <w:rFonts w:ascii="Times New Roman" w:hAnsi="Times New Roman" w:cs="Times New Roman"/>
        </w:rPr>
        <w:t xml:space="preserve"> </w:t>
      </w:r>
      <w:r w:rsidRPr="000D7D29">
        <w:rPr>
          <w:rFonts w:ascii="Times New Roman" w:hAnsi="Times New Roman" w:cs="Times New Roman"/>
        </w:rPr>
        <w:tab/>
      </w:r>
      <w:r w:rsidRPr="000D7D29">
        <w:rPr>
          <w:rFonts w:ascii="Times New Roman" w:hAnsi="Times New Roman" w:cs="Times New Roman"/>
        </w:rPr>
        <w:tab/>
      </w:r>
      <w:r w:rsidRPr="000D7D29">
        <w:rPr>
          <w:rFonts w:ascii="Times New Roman" w:hAnsi="Times New Roman" w:cs="Times New Roman"/>
        </w:rPr>
        <w:tab/>
      </w:r>
      <w:r w:rsidR="00D712F6" w:rsidRPr="000D7D29">
        <w:rPr>
          <w:rFonts w:ascii="Times New Roman" w:hAnsi="Times New Roman" w:cs="Times New Roman"/>
        </w:rPr>
        <w:t>22</w:t>
      </w:r>
    </w:p>
    <w:p w:rsidR="00E40F6A" w:rsidRPr="000D7D29" w:rsidRDefault="00E40F6A" w:rsidP="000D7D29">
      <w:pPr>
        <w:autoSpaceDE w:val="0"/>
        <w:autoSpaceDN w:val="0"/>
        <w:adjustRightInd w:val="0"/>
        <w:spacing w:after="0" w:line="240" w:lineRule="auto"/>
        <w:jc w:val="both"/>
        <w:rPr>
          <w:rFonts w:ascii="Times New Roman" w:hAnsi="Times New Roman" w:cs="Times New Roman"/>
        </w:rPr>
      </w:pPr>
      <w:r w:rsidRPr="000D7D29">
        <w:rPr>
          <w:rFonts w:ascii="Times New Roman" w:hAnsi="Times New Roman" w:cs="Times New Roman"/>
        </w:rPr>
        <w:t>Slant shear bond</w:t>
      </w:r>
    </w:p>
    <w:p w:rsidR="008E6708" w:rsidRPr="000D7D29" w:rsidRDefault="00E40F6A" w:rsidP="000D7D29">
      <w:pPr>
        <w:pStyle w:val="ListParagraph"/>
        <w:ind w:left="0"/>
        <w:jc w:val="both"/>
        <w:rPr>
          <w:rFonts w:ascii="Times New Roman" w:hAnsi="Times New Roman" w:cs="Times New Roman"/>
        </w:rPr>
      </w:pPr>
      <w:r w:rsidRPr="000D7D29">
        <w:rPr>
          <w:rFonts w:ascii="Times New Roman" w:hAnsi="Times New Roman" w:cs="Times New Roman"/>
        </w:rPr>
        <w:t xml:space="preserve">N/mm2 </w:t>
      </w:r>
      <w:proofErr w:type="gramStart"/>
      <w:r w:rsidRPr="000D7D29">
        <w:rPr>
          <w:rFonts w:ascii="Times New Roman" w:hAnsi="Times New Roman" w:cs="Times New Roman"/>
        </w:rPr>
        <w:t>( BS</w:t>
      </w:r>
      <w:proofErr w:type="gramEnd"/>
      <w:r w:rsidRPr="000D7D29">
        <w:rPr>
          <w:rFonts w:ascii="Times New Roman" w:hAnsi="Times New Roman" w:cs="Times New Roman"/>
        </w:rPr>
        <w:t xml:space="preserve"> 6319)</w:t>
      </w:r>
    </w:p>
    <w:p w:rsidR="008E6708" w:rsidRPr="00E14F0D" w:rsidRDefault="008E6708" w:rsidP="000D7D29">
      <w:pPr>
        <w:jc w:val="both"/>
        <w:rPr>
          <w:rFonts w:ascii="Times New Roman" w:hAnsi="Times New Roman" w:cs="Times New Roman"/>
          <w:b/>
          <w:sz w:val="24"/>
          <w:szCs w:val="24"/>
        </w:rPr>
      </w:pPr>
      <w:r w:rsidRPr="00E14F0D">
        <w:rPr>
          <w:rFonts w:ascii="Times New Roman" w:hAnsi="Times New Roman" w:cs="Times New Roman"/>
          <w:b/>
          <w:sz w:val="24"/>
          <w:szCs w:val="24"/>
        </w:rPr>
        <w:t>Instruction for use</w:t>
      </w:r>
    </w:p>
    <w:p w:rsidR="005D49F6" w:rsidRPr="00E14F0D" w:rsidRDefault="008E6708" w:rsidP="000D7D29">
      <w:pPr>
        <w:jc w:val="both"/>
        <w:rPr>
          <w:rFonts w:ascii="Times New Roman" w:hAnsi="Times New Roman" w:cs="Times New Roman"/>
          <w:b/>
          <w:sz w:val="24"/>
          <w:szCs w:val="24"/>
        </w:rPr>
      </w:pPr>
      <w:r w:rsidRPr="00E14F0D">
        <w:rPr>
          <w:rFonts w:ascii="Times New Roman" w:hAnsi="Times New Roman" w:cs="Times New Roman"/>
          <w:b/>
          <w:sz w:val="24"/>
          <w:szCs w:val="24"/>
        </w:rPr>
        <w:t>Surface Preparation</w:t>
      </w:r>
    </w:p>
    <w:p w:rsidR="005D49F6" w:rsidRPr="000D7D29" w:rsidRDefault="005D49F6" w:rsidP="000D7D29">
      <w:pPr>
        <w:jc w:val="both"/>
        <w:rPr>
          <w:rFonts w:ascii="Times New Roman" w:hAnsi="Times New Roman" w:cs="Times New Roman"/>
          <w:sz w:val="24"/>
          <w:szCs w:val="24"/>
        </w:rPr>
      </w:pPr>
      <w:r w:rsidRPr="000D7D29">
        <w:rPr>
          <w:rFonts w:ascii="Times New Roman" w:hAnsi="Times New Roman" w:cs="Times New Roman"/>
          <w:sz w:val="20"/>
          <w:szCs w:val="20"/>
        </w:rPr>
        <w:t>The surface should be clean, sound</w:t>
      </w:r>
      <w:r w:rsidRPr="000D7D29">
        <w:rPr>
          <w:rFonts w:ascii="Times New Roman" w:hAnsi="Times New Roman" w:cs="Times New Roman"/>
          <w:sz w:val="24"/>
          <w:szCs w:val="24"/>
        </w:rPr>
        <w:t xml:space="preserve"> </w:t>
      </w:r>
      <w:r w:rsidRPr="000D7D29">
        <w:rPr>
          <w:rFonts w:ascii="Times New Roman" w:hAnsi="Times New Roman" w:cs="Times New Roman"/>
          <w:sz w:val="20"/>
          <w:szCs w:val="20"/>
        </w:rPr>
        <w:t>and free of dirt, oil, grease, paint, curing compounds and form</w:t>
      </w:r>
      <w:r w:rsidRPr="000D7D29">
        <w:rPr>
          <w:rFonts w:ascii="Times New Roman" w:hAnsi="Times New Roman" w:cs="Times New Roman"/>
          <w:sz w:val="24"/>
          <w:szCs w:val="24"/>
        </w:rPr>
        <w:t xml:space="preserve"> </w:t>
      </w:r>
      <w:r w:rsidRPr="000D7D29">
        <w:rPr>
          <w:rFonts w:ascii="Times New Roman" w:hAnsi="Times New Roman" w:cs="Times New Roman"/>
          <w:sz w:val="20"/>
          <w:szCs w:val="20"/>
        </w:rPr>
        <w:t>release agents. All loose materials and deteriorated concrete</w:t>
      </w:r>
      <w:r w:rsidRPr="000D7D29">
        <w:rPr>
          <w:rFonts w:ascii="Times New Roman" w:hAnsi="Times New Roman" w:cs="Times New Roman"/>
          <w:sz w:val="24"/>
          <w:szCs w:val="24"/>
        </w:rPr>
        <w:t xml:space="preserve"> </w:t>
      </w:r>
      <w:r w:rsidRPr="000D7D29">
        <w:rPr>
          <w:rFonts w:ascii="Times New Roman" w:hAnsi="Times New Roman" w:cs="Times New Roman"/>
          <w:sz w:val="20"/>
          <w:szCs w:val="20"/>
        </w:rPr>
        <w:t>should be removed.</w:t>
      </w:r>
    </w:p>
    <w:p w:rsidR="00E14F0D" w:rsidRDefault="00E14F0D" w:rsidP="000D7D29">
      <w:pPr>
        <w:jc w:val="both"/>
        <w:rPr>
          <w:rFonts w:ascii="Times New Roman" w:hAnsi="Times New Roman" w:cs="Times New Roman"/>
          <w:b/>
          <w:bCs/>
          <w:sz w:val="24"/>
          <w:szCs w:val="24"/>
        </w:rPr>
      </w:pPr>
    </w:p>
    <w:p w:rsidR="008E6708" w:rsidRPr="000D7D29" w:rsidRDefault="008E6708" w:rsidP="000D7D29">
      <w:pPr>
        <w:jc w:val="both"/>
        <w:rPr>
          <w:rFonts w:ascii="Times New Roman" w:hAnsi="Times New Roman" w:cs="Times New Roman"/>
          <w:b/>
          <w:bCs/>
          <w:sz w:val="24"/>
          <w:szCs w:val="24"/>
        </w:rPr>
      </w:pPr>
      <w:proofErr w:type="gramStart"/>
      <w:r w:rsidRPr="000D7D29">
        <w:rPr>
          <w:rFonts w:ascii="Times New Roman" w:hAnsi="Times New Roman" w:cs="Times New Roman"/>
          <w:b/>
          <w:bCs/>
          <w:sz w:val="24"/>
          <w:szCs w:val="24"/>
        </w:rPr>
        <w:t>Application :</w:t>
      </w:r>
      <w:proofErr w:type="gramEnd"/>
      <w:r w:rsidRPr="000D7D29">
        <w:rPr>
          <w:rFonts w:ascii="Times New Roman" w:hAnsi="Times New Roman" w:cs="Times New Roman"/>
          <w:b/>
          <w:bCs/>
          <w:sz w:val="24"/>
          <w:szCs w:val="24"/>
        </w:rPr>
        <w:t xml:space="preserve"> </w:t>
      </w:r>
    </w:p>
    <w:p w:rsidR="005D49F6" w:rsidRPr="00734374" w:rsidRDefault="005D49F6" w:rsidP="000D7D29">
      <w:pPr>
        <w:autoSpaceDE w:val="0"/>
        <w:autoSpaceDN w:val="0"/>
        <w:adjustRightInd w:val="0"/>
        <w:spacing w:after="0" w:line="240" w:lineRule="auto"/>
        <w:jc w:val="both"/>
        <w:rPr>
          <w:rFonts w:ascii="Times New Roman" w:hAnsi="Times New Roman" w:cs="Times New Roman"/>
        </w:rPr>
      </w:pPr>
      <w:r w:rsidRPr="00734374">
        <w:rPr>
          <w:rFonts w:ascii="Times New Roman" w:hAnsi="Times New Roman" w:cs="Times New Roman"/>
          <w:b/>
          <w:bCs/>
        </w:rPr>
        <w:lastRenderedPageBreak/>
        <w:t xml:space="preserve">Concrete </w:t>
      </w:r>
      <w:proofErr w:type="gramStart"/>
      <w:r w:rsidRPr="00734374">
        <w:rPr>
          <w:rFonts w:ascii="Times New Roman" w:hAnsi="Times New Roman" w:cs="Times New Roman"/>
          <w:b/>
          <w:bCs/>
        </w:rPr>
        <w:t xml:space="preserve">repairs </w:t>
      </w:r>
      <w:r w:rsidRPr="00734374">
        <w:rPr>
          <w:rFonts w:ascii="Times New Roman" w:hAnsi="Times New Roman" w:cs="Times New Roman"/>
        </w:rPr>
        <w:t>:</w:t>
      </w:r>
      <w:proofErr w:type="gramEnd"/>
      <w:r w:rsidRPr="00734374">
        <w:rPr>
          <w:rFonts w:ascii="Times New Roman" w:hAnsi="Times New Roman" w:cs="Times New Roman"/>
        </w:rPr>
        <w:t xml:space="preserve"> Any reinforcing steel in the repair area should be exposed around its full circumference and cleaned to remove all loose scale and corrosion deposits and then primed with </w:t>
      </w:r>
      <w:proofErr w:type="spellStart"/>
      <w:r w:rsidR="005C399D">
        <w:rPr>
          <w:rFonts w:ascii="Times New Roman" w:hAnsi="Times New Roman" w:cs="Times New Roman"/>
        </w:rPr>
        <w:t>Aero</w:t>
      </w:r>
      <w:r w:rsidRPr="00734374">
        <w:rPr>
          <w:rFonts w:ascii="Times New Roman" w:hAnsi="Times New Roman" w:cs="Times New Roman"/>
        </w:rPr>
        <w:t>zinc</w:t>
      </w:r>
      <w:proofErr w:type="spellEnd"/>
      <w:r w:rsidRPr="00734374">
        <w:rPr>
          <w:rFonts w:ascii="Times New Roman" w:hAnsi="Times New Roman" w:cs="Times New Roman"/>
        </w:rPr>
        <w:t xml:space="preserve"> Primer. Remove all surface dust and debris.</w:t>
      </w:r>
    </w:p>
    <w:p w:rsidR="005D49F6" w:rsidRPr="00734374" w:rsidRDefault="005D49F6" w:rsidP="000D7D29">
      <w:pPr>
        <w:autoSpaceDE w:val="0"/>
        <w:autoSpaceDN w:val="0"/>
        <w:adjustRightInd w:val="0"/>
        <w:spacing w:after="0" w:line="240" w:lineRule="auto"/>
        <w:jc w:val="both"/>
        <w:rPr>
          <w:rFonts w:ascii="Times New Roman" w:hAnsi="Times New Roman" w:cs="Times New Roman"/>
          <w:b/>
          <w:bCs/>
        </w:rPr>
      </w:pPr>
      <w:r w:rsidRPr="00734374">
        <w:rPr>
          <w:rFonts w:ascii="Times New Roman" w:hAnsi="Times New Roman" w:cs="Times New Roman"/>
          <w:b/>
          <w:bCs/>
        </w:rPr>
        <w:t>Priming</w:t>
      </w:r>
    </w:p>
    <w:p w:rsidR="005D49F6" w:rsidRPr="00734374" w:rsidRDefault="005D49F6" w:rsidP="000D7D29">
      <w:pPr>
        <w:autoSpaceDE w:val="0"/>
        <w:autoSpaceDN w:val="0"/>
        <w:adjustRightInd w:val="0"/>
        <w:spacing w:after="0" w:line="240" w:lineRule="auto"/>
        <w:jc w:val="both"/>
        <w:rPr>
          <w:rFonts w:ascii="Times New Roman" w:hAnsi="Times New Roman" w:cs="Times New Roman"/>
        </w:rPr>
      </w:pPr>
      <w:r w:rsidRPr="00734374">
        <w:rPr>
          <w:rFonts w:ascii="Times New Roman" w:hAnsi="Times New Roman" w:cs="Times New Roman"/>
        </w:rPr>
        <w:t xml:space="preserve">Immediately before priming, the concrete substrate should be thoroughly dampened with water and any excess being brushed off. Scrub AEROBOND AR into the substrate. Avoid pudding of the emulsion. The repair mortar/topping should be applied whilst the primer is still tacky. However a satisfactory bond can be achieved </w:t>
      </w:r>
      <w:proofErr w:type="spellStart"/>
      <w:r w:rsidRPr="00734374">
        <w:rPr>
          <w:rFonts w:ascii="Times New Roman" w:hAnsi="Times New Roman" w:cs="Times New Roman"/>
        </w:rPr>
        <w:t>upto</w:t>
      </w:r>
      <w:proofErr w:type="spellEnd"/>
      <w:r w:rsidRPr="00734374">
        <w:rPr>
          <w:rFonts w:ascii="Times New Roman" w:hAnsi="Times New Roman" w:cs="Times New Roman"/>
        </w:rPr>
        <w:t xml:space="preserve"> 15 </w:t>
      </w:r>
      <w:proofErr w:type="spellStart"/>
      <w:r w:rsidRPr="00734374">
        <w:rPr>
          <w:rFonts w:ascii="Times New Roman" w:hAnsi="Times New Roman" w:cs="Times New Roman"/>
        </w:rPr>
        <w:t>mins</w:t>
      </w:r>
      <w:proofErr w:type="spellEnd"/>
      <w:r w:rsidRPr="00734374">
        <w:rPr>
          <w:rFonts w:ascii="Times New Roman" w:hAnsi="Times New Roman" w:cs="Times New Roman"/>
        </w:rPr>
        <w:t xml:space="preserve">. </w:t>
      </w:r>
      <w:proofErr w:type="gramStart"/>
      <w:r w:rsidRPr="00734374">
        <w:rPr>
          <w:rFonts w:ascii="Times New Roman" w:hAnsi="Times New Roman" w:cs="Times New Roman"/>
        </w:rPr>
        <w:t>after</w:t>
      </w:r>
      <w:proofErr w:type="gramEnd"/>
      <w:r w:rsidRPr="00734374">
        <w:rPr>
          <w:rFonts w:ascii="Times New Roman" w:hAnsi="Times New Roman" w:cs="Times New Roman"/>
        </w:rPr>
        <w:t xml:space="preserve"> application at 30 </w:t>
      </w:r>
      <w:r w:rsidRPr="00734374">
        <w:rPr>
          <w:rFonts w:ascii="Times New Roman" w:hAnsi="Times New Roman" w:cs="Times New Roman"/>
          <w:vertAlign w:val="superscript"/>
        </w:rPr>
        <w:t>0</w:t>
      </w:r>
      <w:r w:rsidRPr="00734374">
        <w:rPr>
          <w:rFonts w:ascii="Times New Roman" w:hAnsi="Times New Roman" w:cs="Times New Roman"/>
        </w:rPr>
        <w:t>C.</w:t>
      </w:r>
    </w:p>
    <w:p w:rsidR="009604B4" w:rsidRPr="00734374" w:rsidRDefault="009604B4" w:rsidP="000D7D29">
      <w:pPr>
        <w:tabs>
          <w:tab w:val="right" w:pos="-450"/>
        </w:tabs>
        <w:spacing w:after="0" w:line="240" w:lineRule="auto"/>
        <w:ind w:left="-289" w:right="-483"/>
        <w:jc w:val="both"/>
        <w:rPr>
          <w:rFonts w:ascii="Times New Roman" w:hAnsi="Times New Roman" w:cs="Times New Roman"/>
          <w:bCs/>
          <w:color w:val="0000FF"/>
        </w:rPr>
      </w:pPr>
      <w:r w:rsidRPr="00734374">
        <w:rPr>
          <w:rFonts w:ascii="Times New Roman" w:hAnsi="Times New Roman" w:cs="Times New Roman"/>
          <w:bCs/>
          <w:color w:val="0000FF"/>
        </w:rPr>
        <w:t xml:space="preserve">     </w:t>
      </w:r>
    </w:p>
    <w:p w:rsidR="005D49F6" w:rsidRPr="00734374" w:rsidRDefault="005D49F6" w:rsidP="000D7D29">
      <w:pPr>
        <w:autoSpaceDE w:val="0"/>
        <w:autoSpaceDN w:val="0"/>
        <w:adjustRightInd w:val="0"/>
        <w:spacing w:after="0" w:line="240" w:lineRule="auto"/>
        <w:jc w:val="both"/>
        <w:rPr>
          <w:rFonts w:ascii="Times New Roman" w:hAnsi="Times New Roman" w:cs="Times New Roman"/>
        </w:rPr>
      </w:pPr>
      <w:r w:rsidRPr="00734374">
        <w:rPr>
          <w:rFonts w:ascii="Times New Roman" w:hAnsi="Times New Roman" w:cs="Times New Roman"/>
          <w:b/>
          <w:bCs/>
        </w:rPr>
        <w:t xml:space="preserve">Curing: </w:t>
      </w:r>
      <w:r w:rsidRPr="00734374">
        <w:rPr>
          <w:rFonts w:ascii="Times New Roman" w:hAnsi="Times New Roman" w:cs="Times New Roman"/>
        </w:rPr>
        <w:t>After initial set of cement based materials, cure in accordance with industry standards or per the cement based material manufacture’s recommendations, especially in rapid drying conditions.</w:t>
      </w:r>
    </w:p>
    <w:p w:rsidR="005D49F6" w:rsidRPr="00734374" w:rsidRDefault="009604B4" w:rsidP="000D7D29">
      <w:pPr>
        <w:pStyle w:val="ListParagraph"/>
        <w:ind w:left="-289"/>
        <w:jc w:val="both"/>
        <w:rPr>
          <w:rFonts w:ascii="Times New Roman" w:hAnsi="Times New Roman" w:cs="Times New Roman"/>
          <w:b/>
          <w:bCs/>
        </w:rPr>
      </w:pPr>
      <w:r w:rsidRPr="00734374">
        <w:rPr>
          <w:rFonts w:ascii="Times New Roman" w:hAnsi="Times New Roman" w:cs="Times New Roman"/>
          <w:b/>
          <w:bCs/>
        </w:rPr>
        <w:t xml:space="preserve">   </w:t>
      </w:r>
    </w:p>
    <w:p w:rsidR="008E6708" w:rsidRPr="000D7D29" w:rsidRDefault="005D49F6" w:rsidP="000D7D29">
      <w:pPr>
        <w:pStyle w:val="ListParagraph"/>
        <w:ind w:left="-289"/>
        <w:jc w:val="both"/>
        <w:rPr>
          <w:rFonts w:ascii="Times New Roman" w:hAnsi="Times New Roman" w:cs="Times New Roman"/>
        </w:rPr>
      </w:pPr>
      <w:r w:rsidRPr="000D7D29">
        <w:rPr>
          <w:rFonts w:ascii="Times New Roman" w:hAnsi="Times New Roman" w:cs="Times New Roman"/>
          <w:b/>
          <w:bCs/>
          <w:sz w:val="24"/>
          <w:szCs w:val="24"/>
        </w:rPr>
        <w:t xml:space="preserve">    </w:t>
      </w:r>
      <w:r w:rsidR="009604B4" w:rsidRPr="000D7D29">
        <w:rPr>
          <w:rFonts w:ascii="Times New Roman" w:hAnsi="Times New Roman" w:cs="Times New Roman"/>
          <w:b/>
          <w:bCs/>
          <w:sz w:val="24"/>
          <w:szCs w:val="24"/>
        </w:rPr>
        <w:t xml:space="preserve"> </w:t>
      </w:r>
      <w:r w:rsidR="008E6708" w:rsidRPr="000D7D29">
        <w:rPr>
          <w:rFonts w:ascii="Times New Roman" w:hAnsi="Times New Roman" w:cs="Times New Roman"/>
          <w:b/>
          <w:bCs/>
          <w:color w:val="1F1A17"/>
        </w:rPr>
        <w:t xml:space="preserve">Cleaning </w:t>
      </w:r>
    </w:p>
    <w:p w:rsidR="008E6708" w:rsidRPr="000D7D29" w:rsidRDefault="008E6708" w:rsidP="000D7D29">
      <w:pPr>
        <w:autoSpaceDE w:val="0"/>
        <w:autoSpaceDN w:val="0"/>
        <w:adjustRightInd w:val="0"/>
        <w:spacing w:after="0" w:line="240" w:lineRule="auto"/>
        <w:jc w:val="both"/>
        <w:rPr>
          <w:rFonts w:ascii="Times New Roman" w:hAnsi="Times New Roman" w:cs="Times New Roman"/>
          <w:color w:val="1F1A17"/>
        </w:rPr>
      </w:pPr>
      <w:r w:rsidRPr="000D7D29">
        <w:rPr>
          <w:rFonts w:ascii="Times New Roman" w:hAnsi="Times New Roman" w:cs="Times New Roman"/>
          <w:color w:val="1F1A17"/>
        </w:rPr>
        <w:t>Tools should be cleaned immediately after use with clean water.</w:t>
      </w:r>
    </w:p>
    <w:p w:rsidR="008E6708" w:rsidRPr="000D7D29" w:rsidRDefault="008E6708" w:rsidP="000D7D29">
      <w:pPr>
        <w:jc w:val="both"/>
        <w:rPr>
          <w:rFonts w:ascii="Times New Roman" w:hAnsi="Times New Roman" w:cs="Times New Roman"/>
        </w:rPr>
      </w:pPr>
    </w:p>
    <w:p w:rsidR="008E6708" w:rsidRPr="00E14F0D" w:rsidRDefault="005D49F6" w:rsidP="000D7D29">
      <w:pPr>
        <w:spacing w:after="0"/>
        <w:jc w:val="both"/>
        <w:rPr>
          <w:rFonts w:ascii="Times New Roman" w:hAnsi="Times New Roman" w:cs="Times New Roman"/>
          <w:b/>
        </w:rPr>
      </w:pPr>
      <w:r w:rsidRPr="00E14F0D">
        <w:rPr>
          <w:rFonts w:ascii="Times New Roman" w:hAnsi="Times New Roman" w:cs="Times New Roman"/>
          <w:b/>
        </w:rPr>
        <w:t>PACKING &amp; COVERAGE</w:t>
      </w:r>
    </w:p>
    <w:p w:rsidR="008E6708" w:rsidRPr="00E14F0D" w:rsidRDefault="00BB7E52" w:rsidP="000D7D29">
      <w:pPr>
        <w:spacing w:after="0"/>
        <w:jc w:val="both"/>
        <w:rPr>
          <w:rFonts w:ascii="Times New Roman" w:hAnsi="Times New Roman" w:cs="Times New Roman"/>
        </w:rPr>
      </w:pPr>
      <w:r w:rsidRPr="00E14F0D">
        <w:rPr>
          <w:rFonts w:ascii="Times New Roman" w:hAnsi="Times New Roman" w:cs="Times New Roman"/>
        </w:rPr>
        <w:t>AEROBOND SBR 40</w:t>
      </w:r>
      <w:r w:rsidR="00E14F0D">
        <w:rPr>
          <w:rFonts w:ascii="Times New Roman" w:hAnsi="Times New Roman" w:cs="Times New Roman"/>
        </w:rPr>
        <w:t xml:space="preserve"> is supplied in </w:t>
      </w:r>
      <w:r w:rsidR="008E6708" w:rsidRPr="00E14F0D">
        <w:rPr>
          <w:rFonts w:ascii="Times New Roman" w:hAnsi="Times New Roman" w:cs="Times New Roman"/>
        </w:rPr>
        <w:t xml:space="preserve">1, 5, 10, 50 &amp; 100 </w:t>
      </w:r>
      <w:proofErr w:type="spellStart"/>
      <w:r w:rsidR="008E6708" w:rsidRPr="00E14F0D">
        <w:rPr>
          <w:rFonts w:ascii="Times New Roman" w:hAnsi="Times New Roman" w:cs="Times New Roman"/>
        </w:rPr>
        <w:t>litre</w:t>
      </w:r>
      <w:proofErr w:type="spellEnd"/>
      <w:r w:rsidR="008E6708" w:rsidRPr="00E14F0D">
        <w:rPr>
          <w:rFonts w:ascii="Times New Roman" w:hAnsi="Times New Roman" w:cs="Times New Roman"/>
        </w:rPr>
        <w:t xml:space="preserve"> containers</w:t>
      </w:r>
      <w:r w:rsidR="005D49F6" w:rsidRPr="00E14F0D">
        <w:rPr>
          <w:rFonts w:ascii="Times New Roman" w:hAnsi="Times New Roman" w:cs="Times New Roman"/>
        </w:rPr>
        <w:t xml:space="preserve">. Approximately 6 - 8m2/ </w:t>
      </w:r>
      <w:proofErr w:type="spellStart"/>
      <w:r w:rsidR="005D49F6" w:rsidRPr="00E14F0D">
        <w:rPr>
          <w:rFonts w:ascii="Times New Roman" w:hAnsi="Times New Roman" w:cs="Times New Roman"/>
        </w:rPr>
        <w:t>litre</w:t>
      </w:r>
      <w:proofErr w:type="spellEnd"/>
      <w:r w:rsidR="005D49F6" w:rsidRPr="00E14F0D">
        <w:rPr>
          <w:rFonts w:ascii="Times New Roman" w:hAnsi="Times New Roman" w:cs="Times New Roman"/>
        </w:rPr>
        <w:t xml:space="preserve"> depending on substrate</w:t>
      </w:r>
    </w:p>
    <w:p w:rsidR="008E6708" w:rsidRPr="000D7D29" w:rsidRDefault="008E6708" w:rsidP="000D7D29">
      <w:pPr>
        <w:spacing w:after="0"/>
        <w:jc w:val="both"/>
        <w:rPr>
          <w:rFonts w:ascii="Times New Roman" w:hAnsi="Times New Roman" w:cs="Times New Roman"/>
        </w:rPr>
      </w:pPr>
    </w:p>
    <w:p w:rsidR="008E6708" w:rsidRPr="00E14F0D" w:rsidRDefault="008E6708" w:rsidP="000D7D29">
      <w:pPr>
        <w:spacing w:after="0"/>
        <w:jc w:val="both"/>
        <w:rPr>
          <w:rFonts w:ascii="Times New Roman" w:hAnsi="Times New Roman" w:cs="Times New Roman"/>
          <w:b/>
        </w:rPr>
      </w:pPr>
      <w:r w:rsidRPr="00E14F0D">
        <w:rPr>
          <w:rFonts w:ascii="Times New Roman" w:hAnsi="Times New Roman" w:cs="Times New Roman"/>
          <w:b/>
        </w:rPr>
        <w:t>SHELF LIFE &amp; STORAGE</w:t>
      </w:r>
    </w:p>
    <w:p w:rsidR="008E6708" w:rsidRPr="000D7D29" w:rsidRDefault="00E14F0D" w:rsidP="000D7D29">
      <w:pPr>
        <w:spacing w:after="0"/>
        <w:jc w:val="both"/>
        <w:rPr>
          <w:rFonts w:ascii="Times New Roman" w:hAnsi="Times New Roman" w:cs="Times New Roman"/>
        </w:rPr>
      </w:pPr>
      <w:r>
        <w:rPr>
          <w:rFonts w:ascii="Times New Roman" w:hAnsi="Times New Roman" w:cs="Times New Roman"/>
        </w:rPr>
        <w:t>AEROBOND AR</w:t>
      </w:r>
      <w:r w:rsidR="008E6708" w:rsidRPr="000D7D29">
        <w:rPr>
          <w:rFonts w:ascii="Times New Roman" w:hAnsi="Times New Roman" w:cs="Times New Roman"/>
        </w:rPr>
        <w:t xml:space="preserve"> has a shelf life of 12 months from date of manufacture when kept at a temperature between 5 </w:t>
      </w:r>
      <w:r w:rsidR="008E6708" w:rsidRPr="000D7D29">
        <w:rPr>
          <w:rFonts w:ascii="Times New Roman" w:hAnsi="Times New Roman" w:cs="Times New Roman"/>
          <w:vertAlign w:val="superscript"/>
        </w:rPr>
        <w:t>0</w:t>
      </w:r>
      <w:r w:rsidR="008E6708" w:rsidRPr="000D7D29">
        <w:rPr>
          <w:rFonts w:ascii="Times New Roman" w:hAnsi="Times New Roman" w:cs="Times New Roman"/>
        </w:rPr>
        <w:t xml:space="preserve">C to 45 </w:t>
      </w:r>
      <w:r w:rsidR="008E6708" w:rsidRPr="000D7D29">
        <w:rPr>
          <w:rFonts w:ascii="Times New Roman" w:hAnsi="Times New Roman" w:cs="Times New Roman"/>
          <w:vertAlign w:val="superscript"/>
        </w:rPr>
        <w:t>0</w:t>
      </w:r>
      <w:r w:rsidR="008E6708" w:rsidRPr="000D7D29">
        <w:rPr>
          <w:rFonts w:ascii="Times New Roman" w:hAnsi="Times New Roman" w:cs="Times New Roman"/>
        </w:rPr>
        <w:t>C and store in the original, unopened bags. All material shall be stored under cover in a manner that will prevent damage preferable on pallets and protected from excessive heat and moisture. Do not freeze.</w:t>
      </w:r>
    </w:p>
    <w:p w:rsidR="00E14F0D" w:rsidRDefault="00E14F0D" w:rsidP="000D7D29">
      <w:pPr>
        <w:spacing w:after="0"/>
        <w:jc w:val="both"/>
        <w:rPr>
          <w:rFonts w:ascii="Times New Roman" w:hAnsi="Times New Roman" w:cs="Times New Roman"/>
          <w:b/>
          <w:bCs/>
        </w:rPr>
      </w:pPr>
    </w:p>
    <w:p w:rsidR="0008220E" w:rsidRPr="000D7D29" w:rsidRDefault="0008220E" w:rsidP="000D7D29">
      <w:pPr>
        <w:spacing w:after="0"/>
        <w:jc w:val="both"/>
        <w:rPr>
          <w:rFonts w:ascii="Times New Roman" w:hAnsi="Times New Roman" w:cs="Times New Roman"/>
          <w:b/>
          <w:bCs/>
        </w:rPr>
      </w:pPr>
      <w:r w:rsidRPr="000D7D29">
        <w:rPr>
          <w:rFonts w:ascii="Times New Roman" w:hAnsi="Times New Roman" w:cs="Times New Roman"/>
          <w:b/>
          <w:bCs/>
        </w:rPr>
        <w:t>Quality Assurance</w:t>
      </w:r>
    </w:p>
    <w:p w:rsidR="0008220E" w:rsidRPr="000D7D29" w:rsidRDefault="0008220E" w:rsidP="000D7D29">
      <w:pPr>
        <w:spacing w:after="0"/>
        <w:jc w:val="both"/>
        <w:rPr>
          <w:rFonts w:ascii="Times New Roman" w:hAnsi="Times New Roman" w:cs="Times New Roman"/>
        </w:rPr>
      </w:pPr>
      <w:r w:rsidRPr="000D7D29">
        <w:rPr>
          <w:rFonts w:ascii="Times New Roman" w:hAnsi="Times New Roman" w:cs="Times New Roman"/>
        </w:rPr>
        <w:t xml:space="preserve">AERO CONCHEM </w:t>
      </w:r>
      <w:proofErr w:type="gramStart"/>
      <w:r w:rsidRPr="000D7D29">
        <w:rPr>
          <w:rFonts w:ascii="Times New Roman" w:hAnsi="Times New Roman" w:cs="Times New Roman"/>
        </w:rPr>
        <w:t>LLP  is</w:t>
      </w:r>
      <w:proofErr w:type="gramEnd"/>
      <w:r w:rsidRPr="000D7D29">
        <w:rPr>
          <w:rFonts w:ascii="Times New Roman" w:hAnsi="Times New Roman" w:cs="Times New Roman"/>
        </w:rPr>
        <w:t xml:space="preserve"> a firm of Assessed Capability. The company’s quality system conforms </w:t>
      </w:r>
      <w:proofErr w:type="gramStart"/>
      <w:r w:rsidRPr="000D7D29">
        <w:rPr>
          <w:rFonts w:ascii="Times New Roman" w:hAnsi="Times New Roman" w:cs="Times New Roman"/>
        </w:rPr>
        <w:t>to  ISO</w:t>
      </w:r>
      <w:proofErr w:type="gramEnd"/>
      <w:r w:rsidRPr="000D7D29">
        <w:rPr>
          <w:rFonts w:ascii="Times New Roman" w:hAnsi="Times New Roman" w:cs="Times New Roman"/>
        </w:rPr>
        <w:t xml:space="preserve"> 9001:2008.</w:t>
      </w:r>
    </w:p>
    <w:p w:rsidR="0008220E" w:rsidRPr="000D7D29" w:rsidRDefault="0008220E" w:rsidP="000D7D29">
      <w:pPr>
        <w:spacing w:after="0"/>
        <w:jc w:val="both"/>
        <w:rPr>
          <w:rFonts w:ascii="Times New Roman" w:hAnsi="Times New Roman" w:cs="Times New Roman"/>
        </w:rPr>
      </w:pPr>
    </w:p>
    <w:p w:rsidR="008E6708" w:rsidRPr="000D7D29" w:rsidRDefault="008E6708" w:rsidP="000D7D29">
      <w:pPr>
        <w:spacing w:after="0"/>
        <w:jc w:val="both"/>
        <w:rPr>
          <w:rFonts w:ascii="Times New Roman" w:hAnsi="Times New Roman" w:cs="Times New Roman"/>
          <w:b/>
          <w:bCs/>
        </w:rPr>
      </w:pPr>
    </w:p>
    <w:p w:rsidR="008E6708" w:rsidRPr="000D7D29" w:rsidRDefault="008E6708" w:rsidP="000D7D29">
      <w:pPr>
        <w:spacing w:after="0"/>
        <w:jc w:val="both"/>
        <w:rPr>
          <w:rFonts w:ascii="Times New Roman" w:hAnsi="Times New Roman" w:cs="Times New Roman"/>
        </w:rPr>
      </w:pPr>
    </w:p>
    <w:sectPr w:rsidR="008E6708" w:rsidRPr="000D7D29" w:rsidSect="007F6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D3C"/>
    <w:multiLevelType w:val="hybridMultilevel"/>
    <w:tmpl w:val="5240FA6A"/>
    <w:lvl w:ilvl="0" w:tplc="DFBE1378">
      <w:numFmt w:val="bullet"/>
      <w:lvlText w:val=""/>
      <w:lvlJc w:val="left"/>
      <w:pPr>
        <w:tabs>
          <w:tab w:val="num" w:pos="-289"/>
        </w:tabs>
        <w:ind w:left="-289" w:hanging="360"/>
      </w:pPr>
      <w:rPr>
        <w:rFonts w:ascii="Symbol" w:eastAsia="Times New Roman" w:hAnsi="Symbol" w:cs="Arial" w:hint="default"/>
      </w:rPr>
    </w:lvl>
    <w:lvl w:ilvl="1" w:tplc="04090003" w:tentative="1">
      <w:start w:val="1"/>
      <w:numFmt w:val="bullet"/>
      <w:lvlText w:val="o"/>
      <w:lvlJc w:val="left"/>
      <w:pPr>
        <w:tabs>
          <w:tab w:val="num" w:pos="431"/>
        </w:tabs>
        <w:ind w:left="431" w:hanging="360"/>
      </w:pPr>
      <w:rPr>
        <w:rFonts w:ascii="Courier New" w:hAnsi="Courier New" w:cs="Courier New" w:hint="default"/>
      </w:rPr>
    </w:lvl>
    <w:lvl w:ilvl="2" w:tplc="04090005" w:tentative="1">
      <w:start w:val="1"/>
      <w:numFmt w:val="bullet"/>
      <w:lvlText w:val=""/>
      <w:lvlJc w:val="left"/>
      <w:pPr>
        <w:tabs>
          <w:tab w:val="num" w:pos="1151"/>
        </w:tabs>
        <w:ind w:left="1151" w:hanging="360"/>
      </w:pPr>
      <w:rPr>
        <w:rFonts w:ascii="Wingdings" w:hAnsi="Wingdings" w:hint="default"/>
      </w:rPr>
    </w:lvl>
    <w:lvl w:ilvl="3" w:tplc="04090001" w:tentative="1">
      <w:start w:val="1"/>
      <w:numFmt w:val="bullet"/>
      <w:lvlText w:val=""/>
      <w:lvlJc w:val="left"/>
      <w:pPr>
        <w:tabs>
          <w:tab w:val="num" w:pos="1871"/>
        </w:tabs>
        <w:ind w:left="1871" w:hanging="360"/>
      </w:pPr>
      <w:rPr>
        <w:rFonts w:ascii="Symbol" w:hAnsi="Symbol" w:hint="default"/>
      </w:rPr>
    </w:lvl>
    <w:lvl w:ilvl="4" w:tplc="04090003" w:tentative="1">
      <w:start w:val="1"/>
      <w:numFmt w:val="bullet"/>
      <w:lvlText w:val="o"/>
      <w:lvlJc w:val="left"/>
      <w:pPr>
        <w:tabs>
          <w:tab w:val="num" w:pos="2591"/>
        </w:tabs>
        <w:ind w:left="2591" w:hanging="360"/>
      </w:pPr>
      <w:rPr>
        <w:rFonts w:ascii="Courier New" w:hAnsi="Courier New" w:cs="Courier New" w:hint="default"/>
      </w:rPr>
    </w:lvl>
    <w:lvl w:ilvl="5" w:tplc="04090005" w:tentative="1">
      <w:start w:val="1"/>
      <w:numFmt w:val="bullet"/>
      <w:lvlText w:val=""/>
      <w:lvlJc w:val="left"/>
      <w:pPr>
        <w:tabs>
          <w:tab w:val="num" w:pos="3311"/>
        </w:tabs>
        <w:ind w:left="3311" w:hanging="360"/>
      </w:pPr>
      <w:rPr>
        <w:rFonts w:ascii="Wingdings" w:hAnsi="Wingdings" w:hint="default"/>
      </w:rPr>
    </w:lvl>
    <w:lvl w:ilvl="6" w:tplc="04090001" w:tentative="1">
      <w:start w:val="1"/>
      <w:numFmt w:val="bullet"/>
      <w:lvlText w:val=""/>
      <w:lvlJc w:val="left"/>
      <w:pPr>
        <w:tabs>
          <w:tab w:val="num" w:pos="4031"/>
        </w:tabs>
        <w:ind w:left="4031" w:hanging="360"/>
      </w:pPr>
      <w:rPr>
        <w:rFonts w:ascii="Symbol" w:hAnsi="Symbol" w:hint="default"/>
      </w:rPr>
    </w:lvl>
    <w:lvl w:ilvl="7" w:tplc="04090003" w:tentative="1">
      <w:start w:val="1"/>
      <w:numFmt w:val="bullet"/>
      <w:lvlText w:val="o"/>
      <w:lvlJc w:val="left"/>
      <w:pPr>
        <w:tabs>
          <w:tab w:val="num" w:pos="4751"/>
        </w:tabs>
        <w:ind w:left="4751" w:hanging="360"/>
      </w:pPr>
      <w:rPr>
        <w:rFonts w:ascii="Courier New" w:hAnsi="Courier New" w:cs="Courier New" w:hint="default"/>
      </w:rPr>
    </w:lvl>
    <w:lvl w:ilvl="8" w:tplc="04090005" w:tentative="1">
      <w:start w:val="1"/>
      <w:numFmt w:val="bullet"/>
      <w:lvlText w:val=""/>
      <w:lvlJc w:val="left"/>
      <w:pPr>
        <w:tabs>
          <w:tab w:val="num" w:pos="5471"/>
        </w:tabs>
        <w:ind w:left="5471" w:hanging="360"/>
      </w:pPr>
      <w:rPr>
        <w:rFonts w:ascii="Wingdings" w:hAnsi="Wingdings" w:hint="default"/>
      </w:rPr>
    </w:lvl>
  </w:abstractNum>
  <w:abstractNum w:abstractNumId="1">
    <w:nsid w:val="36CF6A18"/>
    <w:multiLevelType w:val="hybridMultilevel"/>
    <w:tmpl w:val="9B466748"/>
    <w:lvl w:ilvl="0" w:tplc="87CC26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40845"/>
    <w:multiLevelType w:val="hybridMultilevel"/>
    <w:tmpl w:val="E37E082E"/>
    <w:lvl w:ilvl="0" w:tplc="3970F68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E6708"/>
    <w:rsid w:val="0007721E"/>
    <w:rsid w:val="0008220E"/>
    <w:rsid w:val="000D7D29"/>
    <w:rsid w:val="001C39F4"/>
    <w:rsid w:val="001C743F"/>
    <w:rsid w:val="001F4C10"/>
    <w:rsid w:val="003A48DC"/>
    <w:rsid w:val="0050636E"/>
    <w:rsid w:val="005C399D"/>
    <w:rsid w:val="005D49F6"/>
    <w:rsid w:val="00693ACB"/>
    <w:rsid w:val="00734374"/>
    <w:rsid w:val="00794111"/>
    <w:rsid w:val="008E6708"/>
    <w:rsid w:val="009604B4"/>
    <w:rsid w:val="00A37057"/>
    <w:rsid w:val="00A86A18"/>
    <w:rsid w:val="00BB3153"/>
    <w:rsid w:val="00BB7E52"/>
    <w:rsid w:val="00C726E8"/>
    <w:rsid w:val="00D712F6"/>
    <w:rsid w:val="00DC4C98"/>
    <w:rsid w:val="00E14F0D"/>
    <w:rsid w:val="00E40F6A"/>
    <w:rsid w:val="00E80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office</cp:lastModifiedBy>
  <cp:revision>20</cp:revision>
  <dcterms:created xsi:type="dcterms:W3CDTF">2012-04-18T11:10:00Z</dcterms:created>
  <dcterms:modified xsi:type="dcterms:W3CDTF">2017-08-30T06:35:00Z</dcterms:modified>
</cp:coreProperties>
</file>